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89696" w14:textId="7A46A538" w:rsidR="00CD3FBB" w:rsidRDefault="00CD3FBB"/>
    <w:p w14:paraId="0E5EE650" w14:textId="67B2F437" w:rsidR="000E51B5" w:rsidRPr="00812E38" w:rsidRDefault="00D736A8" w:rsidP="00812E38">
      <w:pPr>
        <w:jc w:val="center"/>
        <w:rPr>
          <w:b/>
          <w:bCs/>
          <w:sz w:val="28"/>
          <w:szCs w:val="28"/>
        </w:rPr>
      </w:pPr>
      <w:r w:rsidRPr="00D736A8">
        <w:rPr>
          <w:b/>
          <w:bCs/>
          <w:sz w:val="28"/>
          <w:szCs w:val="28"/>
        </w:rPr>
        <w:t>DAISY Scoring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EE0C42" w14:paraId="21B61D7F" w14:textId="77777777" w:rsidTr="005047EF">
        <w:tc>
          <w:tcPr>
            <w:tcW w:w="2590" w:type="dxa"/>
            <w:shd w:val="clear" w:color="auto" w:fill="ACB9CA" w:themeFill="text2" w:themeFillTint="66"/>
          </w:tcPr>
          <w:p w14:paraId="0CDBD9BC" w14:textId="77777777" w:rsidR="00EE0C42" w:rsidRPr="005047EF" w:rsidRDefault="00EE0C42">
            <w:pPr>
              <w:rPr>
                <w:b/>
                <w:bCs/>
              </w:rPr>
            </w:pPr>
          </w:p>
        </w:tc>
        <w:tc>
          <w:tcPr>
            <w:tcW w:w="2590" w:type="dxa"/>
            <w:shd w:val="clear" w:color="auto" w:fill="ACB9CA" w:themeFill="text2" w:themeFillTint="66"/>
          </w:tcPr>
          <w:p w14:paraId="693CC508" w14:textId="6E0EEDF4" w:rsidR="00EE0C42" w:rsidRPr="005047EF" w:rsidRDefault="00EE0C42" w:rsidP="00EE0C42">
            <w:pPr>
              <w:jc w:val="center"/>
              <w:rPr>
                <w:b/>
                <w:bCs/>
              </w:rPr>
            </w:pPr>
            <w:r w:rsidRPr="005047EF">
              <w:rPr>
                <w:b/>
                <w:bCs/>
              </w:rPr>
              <w:t>5</w:t>
            </w:r>
            <w:r w:rsidR="005047EF" w:rsidRPr="005047EF">
              <w:rPr>
                <w:b/>
                <w:bCs/>
              </w:rPr>
              <w:t xml:space="preserve"> points</w:t>
            </w:r>
          </w:p>
        </w:tc>
        <w:tc>
          <w:tcPr>
            <w:tcW w:w="2590" w:type="dxa"/>
            <w:shd w:val="clear" w:color="auto" w:fill="ACB9CA" w:themeFill="text2" w:themeFillTint="66"/>
          </w:tcPr>
          <w:p w14:paraId="5B5FA589" w14:textId="0059E188" w:rsidR="00EE0C42" w:rsidRPr="005047EF" w:rsidRDefault="00EE0C42" w:rsidP="00EE0C42">
            <w:pPr>
              <w:jc w:val="center"/>
              <w:rPr>
                <w:b/>
                <w:bCs/>
              </w:rPr>
            </w:pPr>
            <w:r w:rsidRPr="005047EF">
              <w:rPr>
                <w:b/>
                <w:bCs/>
              </w:rPr>
              <w:t>3-4</w:t>
            </w:r>
            <w:r w:rsidR="005047EF" w:rsidRPr="005047EF">
              <w:rPr>
                <w:b/>
                <w:bCs/>
              </w:rPr>
              <w:t xml:space="preserve"> points</w:t>
            </w:r>
          </w:p>
        </w:tc>
        <w:tc>
          <w:tcPr>
            <w:tcW w:w="2590" w:type="dxa"/>
            <w:shd w:val="clear" w:color="auto" w:fill="ACB9CA" w:themeFill="text2" w:themeFillTint="66"/>
          </w:tcPr>
          <w:p w14:paraId="7F5E6C9B" w14:textId="0E5079D7" w:rsidR="00EE0C42" w:rsidRPr="005047EF" w:rsidRDefault="00EE0C42" w:rsidP="00EE0C42">
            <w:pPr>
              <w:jc w:val="center"/>
              <w:rPr>
                <w:b/>
                <w:bCs/>
              </w:rPr>
            </w:pPr>
            <w:r w:rsidRPr="005047EF">
              <w:rPr>
                <w:b/>
                <w:bCs/>
              </w:rPr>
              <w:t>1-2</w:t>
            </w:r>
            <w:r w:rsidR="005047EF" w:rsidRPr="005047EF">
              <w:rPr>
                <w:b/>
                <w:bCs/>
              </w:rPr>
              <w:t xml:space="preserve"> points</w:t>
            </w:r>
          </w:p>
        </w:tc>
        <w:tc>
          <w:tcPr>
            <w:tcW w:w="2590" w:type="dxa"/>
            <w:shd w:val="clear" w:color="auto" w:fill="ACB9CA" w:themeFill="text2" w:themeFillTint="66"/>
          </w:tcPr>
          <w:p w14:paraId="64796F77" w14:textId="3A477492" w:rsidR="00EE0C42" w:rsidRPr="005047EF" w:rsidRDefault="00EE0C42" w:rsidP="00EE0C42">
            <w:pPr>
              <w:jc w:val="center"/>
              <w:rPr>
                <w:b/>
                <w:bCs/>
              </w:rPr>
            </w:pPr>
            <w:r w:rsidRPr="005047EF">
              <w:rPr>
                <w:b/>
                <w:bCs/>
              </w:rPr>
              <w:t>0</w:t>
            </w:r>
            <w:r w:rsidR="005047EF" w:rsidRPr="005047EF">
              <w:rPr>
                <w:b/>
                <w:bCs/>
              </w:rPr>
              <w:t xml:space="preserve"> points</w:t>
            </w:r>
          </w:p>
        </w:tc>
      </w:tr>
      <w:tr w:rsidR="00EE0C42" w14:paraId="3B4F7468" w14:textId="77777777" w:rsidTr="0035015F">
        <w:tc>
          <w:tcPr>
            <w:tcW w:w="2590" w:type="dxa"/>
            <w:shd w:val="clear" w:color="auto" w:fill="auto"/>
          </w:tcPr>
          <w:p w14:paraId="62964EE0" w14:textId="2B3F54CF" w:rsidR="00EE0C42" w:rsidRPr="000E51B5" w:rsidRDefault="00EE0C42" w:rsidP="000E51B5">
            <w:pPr>
              <w:jc w:val="center"/>
              <w:rPr>
                <w:b/>
                <w:bCs/>
              </w:rPr>
            </w:pPr>
            <w:r w:rsidRPr="000E51B5">
              <w:rPr>
                <w:b/>
                <w:bCs/>
              </w:rPr>
              <w:t>Vision</w:t>
            </w:r>
            <w:r w:rsidR="00975859">
              <w:rPr>
                <w:b/>
                <w:bCs/>
              </w:rPr>
              <w:t xml:space="preserve"> &amp; </w:t>
            </w:r>
            <w:r w:rsidR="00975859" w:rsidRPr="000E51B5">
              <w:rPr>
                <w:b/>
                <w:bCs/>
              </w:rPr>
              <w:t>Enthusiasm</w:t>
            </w:r>
          </w:p>
        </w:tc>
        <w:tc>
          <w:tcPr>
            <w:tcW w:w="2590" w:type="dxa"/>
            <w:shd w:val="clear" w:color="auto" w:fill="auto"/>
          </w:tcPr>
          <w:p w14:paraId="3B5CDAFD" w14:textId="0D448EF4" w:rsidR="000E51B5" w:rsidRDefault="00EE0C42" w:rsidP="00812E38">
            <w:r>
              <w:t>Always demonstrates expansive vision for exemplary perioperative nursing practice through specific actions</w:t>
            </w:r>
            <w:r w:rsidR="008818C1">
              <w:t xml:space="preserve"> in daily work, interactions, and outreach efforts</w:t>
            </w:r>
            <w:r w:rsidR="005047EF">
              <w:t>.</w:t>
            </w:r>
          </w:p>
        </w:tc>
        <w:tc>
          <w:tcPr>
            <w:tcW w:w="2590" w:type="dxa"/>
            <w:shd w:val="clear" w:color="auto" w:fill="auto"/>
          </w:tcPr>
          <w:p w14:paraId="744A0029" w14:textId="5DC0144D" w:rsidR="00EE0C42" w:rsidRDefault="00EE0C42">
            <w:r>
              <w:t xml:space="preserve">Sometimes demonstrates </w:t>
            </w:r>
            <w:r w:rsidR="005047EF">
              <w:t>expansive vision for exemplary perioperative nursing practice through specific actions in daily work, interactions, and outreach efforts.</w:t>
            </w:r>
          </w:p>
        </w:tc>
        <w:tc>
          <w:tcPr>
            <w:tcW w:w="2590" w:type="dxa"/>
            <w:shd w:val="clear" w:color="auto" w:fill="auto"/>
          </w:tcPr>
          <w:p w14:paraId="55F52672" w14:textId="0FE0B969" w:rsidR="00EE0C42" w:rsidRDefault="00EE0C42">
            <w:r>
              <w:t>Rarely</w:t>
            </w:r>
            <w:r w:rsidR="005047EF">
              <w:t xml:space="preserve"> demonstrates expansive vision for exemplary perioperative nursing practice through specific actions in daily work, interactions, and outreach efforts.</w:t>
            </w:r>
          </w:p>
        </w:tc>
        <w:tc>
          <w:tcPr>
            <w:tcW w:w="2590" w:type="dxa"/>
            <w:shd w:val="clear" w:color="auto" w:fill="auto"/>
          </w:tcPr>
          <w:p w14:paraId="38D0BF80" w14:textId="71137ECD" w:rsidR="00EE0C42" w:rsidRDefault="00EE0C42">
            <w:r>
              <w:t>Never</w:t>
            </w:r>
            <w:r w:rsidR="005047EF">
              <w:t xml:space="preserve"> demonstrates expansive vision for exemplary perioperative nursing practice through specific actions in daily work, interactions, and outreach efforts.</w:t>
            </w:r>
          </w:p>
        </w:tc>
      </w:tr>
      <w:tr w:rsidR="00EE0C42" w14:paraId="37AC10BA" w14:textId="77777777" w:rsidTr="0035015F">
        <w:tc>
          <w:tcPr>
            <w:tcW w:w="2590" w:type="dxa"/>
            <w:shd w:val="clear" w:color="auto" w:fill="auto"/>
          </w:tcPr>
          <w:p w14:paraId="7AC76C20" w14:textId="016C1525" w:rsidR="00EE0C42" w:rsidRPr="001F55EC" w:rsidRDefault="004B11AB" w:rsidP="000E51B5">
            <w:pPr>
              <w:jc w:val="center"/>
              <w:rPr>
                <w:b/>
                <w:bCs/>
              </w:rPr>
            </w:pPr>
            <w:r w:rsidRPr="001F55EC">
              <w:rPr>
                <w:b/>
                <w:bCs/>
              </w:rPr>
              <w:t>Continuous Professional Development</w:t>
            </w:r>
            <w:r w:rsidR="00736672" w:rsidRPr="001F55EC">
              <w:rPr>
                <w:b/>
                <w:bCs/>
              </w:rPr>
              <w:t xml:space="preserve"> &amp; Certification Excellence</w:t>
            </w:r>
          </w:p>
          <w:p w14:paraId="49D024DE" w14:textId="77777777" w:rsidR="004B11AB" w:rsidRPr="001F55EC" w:rsidRDefault="004B11AB" w:rsidP="000E51B5">
            <w:pPr>
              <w:jc w:val="center"/>
              <w:rPr>
                <w:b/>
                <w:bCs/>
              </w:rPr>
            </w:pPr>
          </w:p>
          <w:p w14:paraId="72318AA0" w14:textId="4F8C0607" w:rsidR="004B11AB" w:rsidRPr="001F55EC" w:rsidRDefault="004B11AB" w:rsidP="000E51B5">
            <w:pPr>
              <w:jc w:val="center"/>
              <w:rPr>
                <w:b/>
                <w:bCs/>
              </w:rPr>
            </w:pPr>
          </w:p>
        </w:tc>
        <w:tc>
          <w:tcPr>
            <w:tcW w:w="2590" w:type="dxa"/>
            <w:shd w:val="clear" w:color="auto" w:fill="auto"/>
          </w:tcPr>
          <w:p w14:paraId="71A01BF3" w14:textId="1A2CD9D2" w:rsidR="001F55EC" w:rsidRPr="001F55EC" w:rsidRDefault="000D1ACB">
            <w:r w:rsidRPr="001F55EC">
              <w:t>Always</w:t>
            </w:r>
            <w:r w:rsidR="001F55EC" w:rsidRPr="001F55EC">
              <w:t xml:space="preserve"> demonstrates ongoing professional growth and pursuit of certification or recertification.</w:t>
            </w:r>
          </w:p>
        </w:tc>
        <w:tc>
          <w:tcPr>
            <w:tcW w:w="2590" w:type="dxa"/>
            <w:shd w:val="clear" w:color="auto" w:fill="auto"/>
          </w:tcPr>
          <w:p w14:paraId="06DBDF11" w14:textId="77777777" w:rsidR="00EE0C42" w:rsidRPr="001F55EC" w:rsidRDefault="005047EF">
            <w:r w:rsidRPr="001F55EC">
              <w:t xml:space="preserve">Sometimes </w:t>
            </w:r>
            <w:r w:rsidR="001F55EC" w:rsidRPr="001F55EC">
              <w:t>demonstrates</w:t>
            </w:r>
          </w:p>
          <w:p w14:paraId="265D34FC" w14:textId="3C0931B8" w:rsidR="001F55EC" w:rsidRPr="001F55EC" w:rsidRDefault="001F55EC">
            <w:r w:rsidRPr="001F55EC">
              <w:t>ongoing professional growth and pursuit of certification or recertification.</w:t>
            </w:r>
          </w:p>
        </w:tc>
        <w:tc>
          <w:tcPr>
            <w:tcW w:w="2590" w:type="dxa"/>
            <w:shd w:val="clear" w:color="auto" w:fill="auto"/>
          </w:tcPr>
          <w:p w14:paraId="5EBA7BA6" w14:textId="77777777" w:rsidR="00EE0C42" w:rsidRPr="001F55EC" w:rsidRDefault="005047EF">
            <w:r w:rsidRPr="001F55EC">
              <w:t xml:space="preserve">Rarely </w:t>
            </w:r>
            <w:r w:rsidR="001F55EC" w:rsidRPr="001F55EC">
              <w:t>demonstrates</w:t>
            </w:r>
          </w:p>
          <w:p w14:paraId="60C67D30" w14:textId="33266746" w:rsidR="001F55EC" w:rsidRPr="001F55EC" w:rsidRDefault="001F55EC">
            <w:r w:rsidRPr="001F55EC">
              <w:t>ongoing professional growth and pursuit of certification or recertification.</w:t>
            </w:r>
          </w:p>
        </w:tc>
        <w:tc>
          <w:tcPr>
            <w:tcW w:w="2590" w:type="dxa"/>
            <w:shd w:val="clear" w:color="auto" w:fill="auto"/>
          </w:tcPr>
          <w:p w14:paraId="28BA052D" w14:textId="77777777" w:rsidR="00EE0C42" w:rsidRPr="001F55EC" w:rsidRDefault="005047EF">
            <w:r w:rsidRPr="001F55EC">
              <w:t>Never</w:t>
            </w:r>
            <w:r w:rsidR="001F55EC" w:rsidRPr="001F55EC">
              <w:t xml:space="preserve"> demonstrates</w:t>
            </w:r>
          </w:p>
          <w:p w14:paraId="39BD8BE1" w14:textId="036564EB" w:rsidR="001F55EC" w:rsidRPr="001F55EC" w:rsidRDefault="001F55EC">
            <w:r w:rsidRPr="001F55EC">
              <w:t>ongoing professional growth and pursuit of certification or recertification.</w:t>
            </w:r>
          </w:p>
        </w:tc>
      </w:tr>
      <w:tr w:rsidR="00736672" w14:paraId="6D190A9D" w14:textId="77777777" w:rsidTr="0035015F">
        <w:tc>
          <w:tcPr>
            <w:tcW w:w="2590" w:type="dxa"/>
            <w:shd w:val="clear" w:color="auto" w:fill="auto"/>
          </w:tcPr>
          <w:p w14:paraId="60E9A36A" w14:textId="44B3097F" w:rsidR="00736672" w:rsidRPr="001F55EC" w:rsidRDefault="00736672" w:rsidP="000E51B5">
            <w:pPr>
              <w:jc w:val="center"/>
              <w:rPr>
                <w:b/>
                <w:bCs/>
              </w:rPr>
            </w:pPr>
            <w:r w:rsidRPr="001F55EC">
              <w:rPr>
                <w:b/>
                <w:bCs/>
              </w:rPr>
              <w:t>Compassionate Nursing Care</w:t>
            </w:r>
          </w:p>
        </w:tc>
        <w:tc>
          <w:tcPr>
            <w:tcW w:w="2590" w:type="dxa"/>
            <w:shd w:val="clear" w:color="auto" w:fill="auto"/>
          </w:tcPr>
          <w:p w14:paraId="4545415F" w14:textId="6BFE507E" w:rsidR="00736672" w:rsidRPr="007C24B4" w:rsidRDefault="00736672">
            <w:r w:rsidRPr="007C24B4">
              <w:t>Always personifies compassionate nursing care, empathy, and caring in action</w:t>
            </w:r>
            <w:r w:rsidR="001F55EC" w:rsidRPr="007C24B4">
              <w:t>. Clearly outlines 3 relevant examples.</w:t>
            </w:r>
          </w:p>
          <w:p w14:paraId="7E2EF36B" w14:textId="1DA104E3" w:rsidR="001F55EC" w:rsidRPr="007C24B4" w:rsidRDefault="001F55EC"/>
        </w:tc>
        <w:tc>
          <w:tcPr>
            <w:tcW w:w="2590" w:type="dxa"/>
            <w:shd w:val="clear" w:color="auto" w:fill="auto"/>
          </w:tcPr>
          <w:p w14:paraId="6A3D4EDF" w14:textId="49794987" w:rsidR="00736672" w:rsidRPr="007C24B4" w:rsidRDefault="001F55EC">
            <w:r w:rsidRPr="007C24B4">
              <w:t>Sometimes personifies compassionate nursing care, empathy, and caring in action. Clearly outlines 2 relevant examples.</w:t>
            </w:r>
          </w:p>
        </w:tc>
        <w:tc>
          <w:tcPr>
            <w:tcW w:w="2590" w:type="dxa"/>
            <w:shd w:val="clear" w:color="auto" w:fill="auto"/>
          </w:tcPr>
          <w:p w14:paraId="4D07BCB8" w14:textId="662C84D9" w:rsidR="00736672" w:rsidRPr="007C24B4" w:rsidRDefault="001F55EC">
            <w:r w:rsidRPr="007C24B4">
              <w:t>Rarely personifies compassionate nursing care, empathy, and caring in action.  Clearly outlines 1 relevant example.</w:t>
            </w:r>
          </w:p>
        </w:tc>
        <w:tc>
          <w:tcPr>
            <w:tcW w:w="2590" w:type="dxa"/>
            <w:shd w:val="clear" w:color="auto" w:fill="auto"/>
          </w:tcPr>
          <w:p w14:paraId="3CDFB46A" w14:textId="3526DBA5" w:rsidR="001F55EC" w:rsidRPr="001F55EC" w:rsidRDefault="001F55EC">
            <w:r w:rsidRPr="001F55EC">
              <w:t>Never personifies compassionate nursing care, empathy, and caring in action.</w:t>
            </w:r>
            <w:r>
              <w:t xml:space="preserve"> Lacks documentation of any relevant examples.</w:t>
            </w:r>
          </w:p>
        </w:tc>
      </w:tr>
      <w:tr w:rsidR="00EE0C42" w14:paraId="6C2946E0" w14:textId="77777777" w:rsidTr="00EE0C42">
        <w:tc>
          <w:tcPr>
            <w:tcW w:w="2590" w:type="dxa"/>
          </w:tcPr>
          <w:p w14:paraId="5F0A8F2D" w14:textId="7DD737FA" w:rsidR="00EE0C42" w:rsidRPr="000E51B5" w:rsidRDefault="00EE0C42" w:rsidP="000E51B5">
            <w:pPr>
              <w:jc w:val="center"/>
              <w:rPr>
                <w:b/>
                <w:bCs/>
              </w:rPr>
            </w:pPr>
            <w:r w:rsidRPr="000E51B5">
              <w:rPr>
                <w:b/>
                <w:bCs/>
              </w:rPr>
              <w:t>Responsiveness</w:t>
            </w:r>
          </w:p>
        </w:tc>
        <w:tc>
          <w:tcPr>
            <w:tcW w:w="2590" w:type="dxa"/>
          </w:tcPr>
          <w:p w14:paraId="3323A8DC" w14:textId="0E20F4B1" w:rsidR="00EE0C42" w:rsidRDefault="00EE0C42">
            <w:r>
              <w:t xml:space="preserve">Always accessible and responsive to </w:t>
            </w:r>
            <w:r w:rsidR="005047EF">
              <w:t xml:space="preserve">the </w:t>
            </w:r>
            <w:r>
              <w:t>needs of CCI staff, volunteers</w:t>
            </w:r>
            <w:r w:rsidR="005047EF">
              <w:t>,</w:t>
            </w:r>
            <w:r>
              <w:t xml:space="preserve"> and those we serve</w:t>
            </w:r>
            <w:r w:rsidR="005047EF">
              <w:t>.</w:t>
            </w:r>
          </w:p>
        </w:tc>
        <w:tc>
          <w:tcPr>
            <w:tcW w:w="2590" w:type="dxa"/>
          </w:tcPr>
          <w:p w14:paraId="7A11CEE5" w14:textId="5517E194" w:rsidR="00EE0C42" w:rsidRDefault="00EE0C42">
            <w:r>
              <w:t>Sometimes</w:t>
            </w:r>
            <w:r w:rsidR="005047EF">
              <w:t xml:space="preserve"> accessible and responsive to the needs of CCI staff, volunteers, and those we serve.</w:t>
            </w:r>
          </w:p>
        </w:tc>
        <w:tc>
          <w:tcPr>
            <w:tcW w:w="2590" w:type="dxa"/>
          </w:tcPr>
          <w:p w14:paraId="183B1244" w14:textId="45AD0316" w:rsidR="00A72219" w:rsidRDefault="00EE0C42">
            <w:r>
              <w:t>Limited accessibility</w:t>
            </w:r>
            <w:r w:rsidR="005047EF">
              <w:t xml:space="preserve"> and responsiveness to the needs of CCI staff, volunteers, and those we serve.</w:t>
            </w:r>
          </w:p>
        </w:tc>
        <w:tc>
          <w:tcPr>
            <w:tcW w:w="2590" w:type="dxa"/>
          </w:tcPr>
          <w:p w14:paraId="2D3883E9" w14:textId="57E281D6" w:rsidR="00EE0C42" w:rsidRDefault="00EE0C42">
            <w:r>
              <w:t xml:space="preserve">No accessibility </w:t>
            </w:r>
            <w:r w:rsidR="005047EF">
              <w:t>and responsiveness to the needs of CCI staff, volunteers, and those we serve.</w:t>
            </w:r>
          </w:p>
        </w:tc>
      </w:tr>
      <w:tr w:rsidR="00EE0C42" w14:paraId="00669C8D" w14:textId="77777777" w:rsidTr="0035015F">
        <w:tc>
          <w:tcPr>
            <w:tcW w:w="2590" w:type="dxa"/>
            <w:shd w:val="clear" w:color="auto" w:fill="auto"/>
          </w:tcPr>
          <w:p w14:paraId="0690F94A" w14:textId="64D64964" w:rsidR="00EE0C42" w:rsidRPr="000E51B5" w:rsidRDefault="00EE0C42" w:rsidP="000E51B5">
            <w:pPr>
              <w:jc w:val="center"/>
              <w:rPr>
                <w:b/>
                <w:bCs/>
              </w:rPr>
            </w:pPr>
            <w:r w:rsidRPr="000E51B5">
              <w:rPr>
                <w:b/>
                <w:bCs/>
              </w:rPr>
              <w:t>Mentorship</w:t>
            </w:r>
          </w:p>
        </w:tc>
        <w:tc>
          <w:tcPr>
            <w:tcW w:w="2590" w:type="dxa"/>
            <w:shd w:val="clear" w:color="auto" w:fill="auto"/>
          </w:tcPr>
          <w:p w14:paraId="0C1A0A5F" w14:textId="7C4DA8F7" w:rsidR="00EE0C42" w:rsidRDefault="00EE0C42">
            <w:r>
              <w:t xml:space="preserve">Always </w:t>
            </w:r>
            <w:r w:rsidR="000E51B5">
              <w:t>performs</w:t>
            </w:r>
            <w:r>
              <w:t xml:space="preserve"> as a mentor to CCI staff and volunteers</w:t>
            </w:r>
            <w:r w:rsidR="005047EF">
              <w:t>.</w:t>
            </w:r>
          </w:p>
          <w:p w14:paraId="02B82D61" w14:textId="17C217DC" w:rsidR="00C65E0B" w:rsidRDefault="00C65E0B"/>
        </w:tc>
        <w:tc>
          <w:tcPr>
            <w:tcW w:w="2590" w:type="dxa"/>
            <w:shd w:val="clear" w:color="auto" w:fill="auto"/>
          </w:tcPr>
          <w:p w14:paraId="137FE20C" w14:textId="77777777" w:rsidR="000E51B5" w:rsidRDefault="00EE0C42" w:rsidP="000E51B5">
            <w:r>
              <w:t>Sometimes</w:t>
            </w:r>
            <w:r w:rsidR="000E51B5">
              <w:t xml:space="preserve"> performs as a mentor to CCI staff and volunteers.</w:t>
            </w:r>
          </w:p>
          <w:p w14:paraId="6EB19D21" w14:textId="2C0F9DF5" w:rsidR="00EE0C42" w:rsidRDefault="00EE0C42"/>
        </w:tc>
        <w:tc>
          <w:tcPr>
            <w:tcW w:w="2590" w:type="dxa"/>
            <w:shd w:val="clear" w:color="auto" w:fill="auto"/>
          </w:tcPr>
          <w:p w14:paraId="22CF6583" w14:textId="77777777" w:rsidR="000E51B5" w:rsidRDefault="00EE0C42" w:rsidP="000E51B5">
            <w:r>
              <w:t xml:space="preserve">Rarely </w:t>
            </w:r>
            <w:r w:rsidR="000E51B5">
              <w:t>performs as a mentor to CCI staff and volunteers.</w:t>
            </w:r>
          </w:p>
          <w:p w14:paraId="2EE5F25A" w14:textId="09760C10" w:rsidR="00EE0C42" w:rsidRDefault="00EE0C42"/>
        </w:tc>
        <w:tc>
          <w:tcPr>
            <w:tcW w:w="2590" w:type="dxa"/>
            <w:shd w:val="clear" w:color="auto" w:fill="auto"/>
          </w:tcPr>
          <w:p w14:paraId="700BA803" w14:textId="77777777" w:rsidR="000E51B5" w:rsidRDefault="00EE0C42" w:rsidP="000E51B5">
            <w:r>
              <w:t xml:space="preserve">Never </w:t>
            </w:r>
            <w:r w:rsidR="000E51B5">
              <w:t>performs as a mentor to CCI staff and volunteers.</w:t>
            </w:r>
          </w:p>
          <w:p w14:paraId="468F3EBC" w14:textId="0A396292" w:rsidR="00EE0C42" w:rsidRDefault="00EE0C42"/>
        </w:tc>
      </w:tr>
      <w:tr w:rsidR="00EE0C42" w14:paraId="6C27FA2E" w14:textId="77777777" w:rsidTr="00EE0C42">
        <w:tc>
          <w:tcPr>
            <w:tcW w:w="2590" w:type="dxa"/>
          </w:tcPr>
          <w:p w14:paraId="7B907010" w14:textId="315187FC" w:rsidR="00EE0C42" w:rsidRPr="000E51B5" w:rsidRDefault="00EE0C42" w:rsidP="000E51B5">
            <w:pPr>
              <w:jc w:val="center"/>
              <w:rPr>
                <w:b/>
                <w:bCs/>
              </w:rPr>
            </w:pPr>
            <w:r w:rsidRPr="000E51B5">
              <w:rPr>
                <w:b/>
                <w:bCs/>
              </w:rPr>
              <w:lastRenderedPageBreak/>
              <w:t>Critical Thinking</w:t>
            </w:r>
          </w:p>
        </w:tc>
        <w:tc>
          <w:tcPr>
            <w:tcW w:w="2590" w:type="dxa"/>
          </w:tcPr>
          <w:p w14:paraId="6F280169" w14:textId="201C438F" w:rsidR="00EE0C42" w:rsidRDefault="00EE0C42">
            <w:r>
              <w:t xml:space="preserve">Always </w:t>
            </w:r>
            <w:r w:rsidR="00C65E0B">
              <w:t>demonstrates</w:t>
            </w:r>
            <w:r>
              <w:t xml:space="preserve"> critical thinking &amp; problem solving</w:t>
            </w:r>
            <w:r w:rsidR="000E51B5">
              <w:t xml:space="preserve"> skills.</w:t>
            </w:r>
          </w:p>
        </w:tc>
        <w:tc>
          <w:tcPr>
            <w:tcW w:w="2590" w:type="dxa"/>
          </w:tcPr>
          <w:p w14:paraId="6CCAFB13" w14:textId="2CF1C259" w:rsidR="00EE0C42" w:rsidRDefault="00EE0C42">
            <w:r>
              <w:t>Sometimes</w:t>
            </w:r>
            <w:r w:rsidR="000E51B5">
              <w:t xml:space="preserve"> demonstrates critical thinking &amp; problem solving skills.</w:t>
            </w:r>
          </w:p>
        </w:tc>
        <w:tc>
          <w:tcPr>
            <w:tcW w:w="2590" w:type="dxa"/>
          </w:tcPr>
          <w:p w14:paraId="420EF154" w14:textId="6B89AF1C" w:rsidR="00EE0C42" w:rsidRDefault="00EE0C42">
            <w:r>
              <w:t>Rarely</w:t>
            </w:r>
            <w:r w:rsidR="000E51B5">
              <w:t xml:space="preserve"> demonstrates critical thinking &amp; problem solving skills.</w:t>
            </w:r>
          </w:p>
        </w:tc>
        <w:tc>
          <w:tcPr>
            <w:tcW w:w="2590" w:type="dxa"/>
          </w:tcPr>
          <w:p w14:paraId="524CECDF" w14:textId="195C4CDE" w:rsidR="000E51B5" w:rsidRDefault="00EE0C42">
            <w:r>
              <w:t>Never</w:t>
            </w:r>
            <w:r w:rsidR="000E51B5">
              <w:t xml:space="preserve"> demonstrates critical thinking &amp; problem solving skills.</w:t>
            </w:r>
          </w:p>
        </w:tc>
      </w:tr>
      <w:tr w:rsidR="008818C1" w14:paraId="244F03A8" w14:textId="77777777" w:rsidTr="00EE0C42">
        <w:tc>
          <w:tcPr>
            <w:tcW w:w="2590" w:type="dxa"/>
          </w:tcPr>
          <w:p w14:paraId="471C08F5" w14:textId="696501B2" w:rsidR="008818C1" w:rsidRPr="000E51B5" w:rsidRDefault="004B11AB" w:rsidP="000E5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Professionalism &amp; </w:t>
            </w:r>
            <w:r w:rsidR="008818C1" w:rsidRPr="000E51B5">
              <w:rPr>
                <w:b/>
                <w:bCs/>
              </w:rPr>
              <w:t>Ambassador</w:t>
            </w:r>
            <w:r>
              <w:rPr>
                <w:b/>
                <w:bCs/>
              </w:rPr>
              <w:t>ship</w:t>
            </w:r>
            <w:r w:rsidR="008818C1" w:rsidRPr="000E51B5">
              <w:rPr>
                <w:b/>
                <w:bCs/>
              </w:rPr>
              <w:t xml:space="preserve"> to </w:t>
            </w:r>
            <w:r w:rsidR="00C65E0B" w:rsidRPr="000E51B5">
              <w:rPr>
                <w:b/>
                <w:bCs/>
              </w:rPr>
              <w:t xml:space="preserve">the </w:t>
            </w:r>
            <w:r w:rsidR="008818C1" w:rsidRPr="000E51B5">
              <w:rPr>
                <w:b/>
                <w:bCs/>
              </w:rPr>
              <w:t>Profession</w:t>
            </w:r>
          </w:p>
          <w:p w14:paraId="7A8B7249" w14:textId="55DE2AC7" w:rsidR="008818C1" w:rsidRPr="000E51B5" w:rsidRDefault="008818C1" w:rsidP="000E51B5">
            <w:pPr>
              <w:jc w:val="center"/>
              <w:rPr>
                <w:b/>
                <w:bCs/>
              </w:rPr>
            </w:pPr>
          </w:p>
        </w:tc>
        <w:tc>
          <w:tcPr>
            <w:tcW w:w="2590" w:type="dxa"/>
          </w:tcPr>
          <w:p w14:paraId="5227642D" w14:textId="468DD874" w:rsidR="004B11AB" w:rsidRDefault="004B11AB">
            <w:r>
              <w:t>Always demonstrates trust, mutual respect, and ethical behavior to CCI staff and volunteers.</w:t>
            </w:r>
          </w:p>
          <w:p w14:paraId="0B869EFC" w14:textId="77777777" w:rsidR="004B11AB" w:rsidRDefault="004B11AB"/>
          <w:p w14:paraId="52AC5B18" w14:textId="4C3AEC43" w:rsidR="008818C1" w:rsidRDefault="008818C1">
            <w:r>
              <w:t>Always promotes and enhances the image of nursing</w:t>
            </w:r>
            <w:r w:rsidR="00C65E0B">
              <w:t xml:space="preserve"> (</w:t>
            </w:r>
            <w:r>
              <w:t>within CCI, the community, and professional affiliations</w:t>
            </w:r>
            <w:r w:rsidR="00C65E0B">
              <w:t>)</w:t>
            </w:r>
            <w:r>
              <w:t xml:space="preserve"> through behavior, influence, and actions</w:t>
            </w:r>
            <w:r w:rsidR="000E51B5">
              <w:t>.</w:t>
            </w:r>
          </w:p>
        </w:tc>
        <w:tc>
          <w:tcPr>
            <w:tcW w:w="2590" w:type="dxa"/>
          </w:tcPr>
          <w:p w14:paraId="2A9451CC" w14:textId="3DEC899E" w:rsidR="004B11AB" w:rsidRDefault="004B11AB">
            <w:r>
              <w:t>Sometimes demonstrates trust, mutual respect, and ethical behavior to CCI staff and volunteers.</w:t>
            </w:r>
          </w:p>
          <w:p w14:paraId="43DE3037" w14:textId="77777777" w:rsidR="004B11AB" w:rsidRDefault="004B11AB"/>
          <w:p w14:paraId="392F9C3C" w14:textId="1712B609" w:rsidR="008818C1" w:rsidRDefault="008818C1">
            <w:r>
              <w:t>Sometimes</w:t>
            </w:r>
            <w:r w:rsidR="000E51B5">
              <w:t xml:space="preserve"> promotes and enhances the image of nursing (within CCI, the community, and professional affiliations) through behavior, influence, and actions.</w:t>
            </w:r>
          </w:p>
        </w:tc>
        <w:tc>
          <w:tcPr>
            <w:tcW w:w="2590" w:type="dxa"/>
          </w:tcPr>
          <w:p w14:paraId="7F79F105" w14:textId="40CC5B64" w:rsidR="004B11AB" w:rsidRDefault="004B11AB">
            <w:r>
              <w:t>Rarely demonstrates trust, mutual respect, and ethical behavior to CCI staff and volunteers.</w:t>
            </w:r>
          </w:p>
          <w:p w14:paraId="65D5CEF5" w14:textId="77777777" w:rsidR="004B11AB" w:rsidRDefault="004B11AB"/>
          <w:p w14:paraId="72896E94" w14:textId="3ABFE870" w:rsidR="008818C1" w:rsidRDefault="008818C1">
            <w:r>
              <w:t>Rarely</w:t>
            </w:r>
            <w:r w:rsidR="000E51B5">
              <w:t xml:space="preserve"> promotes and enhances the image of nursing (within CCI, the community, and professional affiliations) through behavior, influence, and actions.</w:t>
            </w:r>
          </w:p>
        </w:tc>
        <w:tc>
          <w:tcPr>
            <w:tcW w:w="2590" w:type="dxa"/>
          </w:tcPr>
          <w:p w14:paraId="6D20EA82" w14:textId="77777777" w:rsidR="004B11AB" w:rsidRDefault="004B11AB" w:rsidP="004B11AB">
            <w:r>
              <w:t>Never demonstrates trust, mutual respect, and ethical behavior to CCI staff and volunteers.</w:t>
            </w:r>
          </w:p>
          <w:p w14:paraId="4EFCDDFC" w14:textId="77777777" w:rsidR="004B11AB" w:rsidRDefault="004B11AB"/>
          <w:p w14:paraId="1D641A3B" w14:textId="04FDAD61" w:rsidR="000E51B5" w:rsidRDefault="008818C1">
            <w:r>
              <w:t>Never</w:t>
            </w:r>
            <w:r w:rsidR="000E51B5">
              <w:t xml:space="preserve"> promotes and enhances the image of nursing (within CCI, the community, and professional affiliations) through behavior, influence, and actions.</w:t>
            </w:r>
          </w:p>
        </w:tc>
      </w:tr>
      <w:tr w:rsidR="00A72219" w14:paraId="2C254662" w14:textId="77777777" w:rsidTr="00EE0C42">
        <w:tc>
          <w:tcPr>
            <w:tcW w:w="2590" w:type="dxa"/>
          </w:tcPr>
          <w:p w14:paraId="3721A31F" w14:textId="4F2E36B1" w:rsidR="00A72219" w:rsidRDefault="00A72219" w:rsidP="00A72219">
            <w:pPr>
              <w:jc w:val="center"/>
              <w:rPr>
                <w:b/>
                <w:bCs/>
              </w:rPr>
            </w:pPr>
            <w:r w:rsidRPr="000E51B5">
              <w:rPr>
                <w:b/>
                <w:bCs/>
              </w:rPr>
              <w:t>Impact of Accomplishments and Achievements</w:t>
            </w:r>
          </w:p>
        </w:tc>
        <w:tc>
          <w:tcPr>
            <w:tcW w:w="2590" w:type="dxa"/>
          </w:tcPr>
          <w:p w14:paraId="207BA34C" w14:textId="12F115B8" w:rsidR="00A72219" w:rsidRDefault="00A72219" w:rsidP="00A72219">
            <w:r>
              <w:t>3 or more examples are clearly detailed and impact is measurable and substantial.</w:t>
            </w:r>
          </w:p>
        </w:tc>
        <w:tc>
          <w:tcPr>
            <w:tcW w:w="2590" w:type="dxa"/>
          </w:tcPr>
          <w:p w14:paraId="42345594" w14:textId="45DADF27" w:rsidR="00A72219" w:rsidRDefault="00A72219" w:rsidP="00A72219">
            <w:r>
              <w:t>2 or more examples are clearly detailed and impact is measurable and substantial.</w:t>
            </w:r>
          </w:p>
        </w:tc>
        <w:tc>
          <w:tcPr>
            <w:tcW w:w="2590" w:type="dxa"/>
          </w:tcPr>
          <w:p w14:paraId="6CC3E6BB" w14:textId="296BB6CB" w:rsidR="00A72219" w:rsidRDefault="00A72219" w:rsidP="00A72219">
            <w:r>
              <w:t>One example is generally outlined and impact is somewhat measurable.</w:t>
            </w:r>
          </w:p>
        </w:tc>
        <w:tc>
          <w:tcPr>
            <w:tcW w:w="2590" w:type="dxa"/>
          </w:tcPr>
          <w:p w14:paraId="32777737" w14:textId="2450641D" w:rsidR="00A72219" w:rsidRDefault="00A72219" w:rsidP="00A72219">
            <w:r>
              <w:t>Lacks examples and evidence of measurable impact.</w:t>
            </w:r>
          </w:p>
        </w:tc>
      </w:tr>
      <w:tr w:rsidR="00A72219" w14:paraId="121CFAB5" w14:textId="77777777" w:rsidTr="0035015F">
        <w:tc>
          <w:tcPr>
            <w:tcW w:w="2590" w:type="dxa"/>
            <w:shd w:val="clear" w:color="auto" w:fill="auto"/>
          </w:tcPr>
          <w:p w14:paraId="6EB31465" w14:textId="2C82F015" w:rsidR="00A72219" w:rsidRPr="000E51B5" w:rsidRDefault="00A72219" w:rsidP="00A72219">
            <w:pPr>
              <w:jc w:val="center"/>
              <w:rPr>
                <w:b/>
                <w:bCs/>
              </w:rPr>
            </w:pPr>
            <w:r w:rsidRPr="000E51B5">
              <w:rPr>
                <w:b/>
                <w:bCs/>
              </w:rPr>
              <w:t>Documentation</w:t>
            </w:r>
            <w:r>
              <w:rPr>
                <w:b/>
                <w:bCs/>
              </w:rPr>
              <w:t>,</w:t>
            </w:r>
            <w:r w:rsidRPr="000E51B5">
              <w:rPr>
                <w:b/>
                <w:bCs/>
              </w:rPr>
              <w:t xml:space="preserve"> Citation of Specific Examples</w:t>
            </w:r>
            <w:r>
              <w:rPr>
                <w:b/>
                <w:bCs/>
              </w:rPr>
              <w:t xml:space="preserve"> &amp; Quality of Writing</w:t>
            </w:r>
          </w:p>
        </w:tc>
        <w:tc>
          <w:tcPr>
            <w:tcW w:w="2590" w:type="dxa"/>
            <w:shd w:val="clear" w:color="auto" w:fill="auto"/>
          </w:tcPr>
          <w:p w14:paraId="18B84243" w14:textId="1EC06EF5" w:rsidR="00A72219" w:rsidRDefault="00A72219" w:rsidP="00A72219">
            <w:r>
              <w:t>Documentation is explicit, focused and clearly outlines 3 or more relevant examples.</w:t>
            </w:r>
          </w:p>
          <w:p w14:paraId="576D614E" w14:textId="1A3ABEEF" w:rsidR="00A72219" w:rsidRDefault="00A72219" w:rsidP="00A72219"/>
          <w:p w14:paraId="6C58A83B" w14:textId="77777777" w:rsidR="00A72219" w:rsidRDefault="00A72219" w:rsidP="00A72219">
            <w:r>
              <w:t xml:space="preserve">Information is well-organized &amp; paragraphs are well-constructed. </w:t>
            </w:r>
          </w:p>
          <w:p w14:paraId="0B777B00" w14:textId="77777777" w:rsidR="00A72219" w:rsidRDefault="00A72219" w:rsidP="00A72219"/>
          <w:p w14:paraId="6A5EFD0A" w14:textId="77777777" w:rsidR="00A72219" w:rsidRDefault="00A72219" w:rsidP="00A72219"/>
          <w:p w14:paraId="01B665B4" w14:textId="354D1D04" w:rsidR="00A72219" w:rsidRDefault="00A72219" w:rsidP="00A72219">
            <w:r>
              <w:t xml:space="preserve">Skillful use of vocabulary is evident throughout the document. </w:t>
            </w:r>
          </w:p>
          <w:p w14:paraId="7C6125AA" w14:textId="77777777" w:rsidR="00A72219" w:rsidRDefault="00A72219" w:rsidP="00A72219"/>
          <w:p w14:paraId="5ABBA93E" w14:textId="591E59A0" w:rsidR="00A72219" w:rsidRDefault="00A72219" w:rsidP="00A72219">
            <w:r>
              <w:lastRenderedPageBreak/>
              <w:t>Final result reflects a professionally written document with no spelling or grammatical errors.</w:t>
            </w:r>
          </w:p>
          <w:p w14:paraId="672252F6" w14:textId="4D177A36" w:rsidR="00A72219" w:rsidRDefault="00A72219" w:rsidP="00A72219"/>
        </w:tc>
        <w:tc>
          <w:tcPr>
            <w:tcW w:w="2590" w:type="dxa"/>
            <w:shd w:val="clear" w:color="auto" w:fill="auto"/>
          </w:tcPr>
          <w:p w14:paraId="76BE53D6" w14:textId="77777777" w:rsidR="00A72219" w:rsidRDefault="00A72219" w:rsidP="00A72219">
            <w:r>
              <w:lastRenderedPageBreak/>
              <w:t>Documentation is explicit, focused and clearly outlines 2 relevant examples.</w:t>
            </w:r>
          </w:p>
          <w:p w14:paraId="52E9DA68" w14:textId="77777777" w:rsidR="00A72219" w:rsidRDefault="00A72219" w:rsidP="00A72219"/>
          <w:p w14:paraId="706CAEA8" w14:textId="77777777" w:rsidR="00A72219" w:rsidRDefault="00A72219" w:rsidP="00A72219">
            <w:r>
              <w:t>Information is somewhat organized with some well- constructed paragraphs.</w:t>
            </w:r>
          </w:p>
          <w:p w14:paraId="72EECEB0" w14:textId="77777777" w:rsidR="00A72219" w:rsidRDefault="00A72219" w:rsidP="00A72219"/>
          <w:p w14:paraId="70603138" w14:textId="77777777" w:rsidR="00A72219" w:rsidRDefault="00A72219" w:rsidP="00A72219"/>
          <w:p w14:paraId="4E7C1EFD" w14:textId="044BF0C4" w:rsidR="00A72219" w:rsidRDefault="00A72219" w:rsidP="00A72219">
            <w:r>
              <w:t>Vocabulary is somewhat cohesive and consistent.</w:t>
            </w:r>
          </w:p>
          <w:p w14:paraId="0ABD9CDD" w14:textId="77777777" w:rsidR="00A72219" w:rsidRDefault="00A72219" w:rsidP="00A72219"/>
          <w:p w14:paraId="288ADEC5" w14:textId="77777777" w:rsidR="00A72219" w:rsidRDefault="00A72219" w:rsidP="00A72219"/>
          <w:p w14:paraId="2AD59357" w14:textId="35EEE318" w:rsidR="00A72219" w:rsidRDefault="00A72219" w:rsidP="00A72219">
            <w:r>
              <w:lastRenderedPageBreak/>
              <w:t>Final result does not fully embody a professionally written document and reflects some spelling and/or grammatical errors.</w:t>
            </w:r>
          </w:p>
        </w:tc>
        <w:tc>
          <w:tcPr>
            <w:tcW w:w="2590" w:type="dxa"/>
            <w:shd w:val="clear" w:color="auto" w:fill="auto"/>
          </w:tcPr>
          <w:p w14:paraId="5FD8685E" w14:textId="77777777" w:rsidR="00A72219" w:rsidRDefault="00A72219" w:rsidP="00A72219">
            <w:r>
              <w:lastRenderedPageBreak/>
              <w:t>Documentation is nebulous, not focused and somewhat outlines 1 relevant example.</w:t>
            </w:r>
          </w:p>
          <w:p w14:paraId="112A1675" w14:textId="77777777" w:rsidR="00A72219" w:rsidRDefault="00A72219" w:rsidP="00A72219"/>
          <w:p w14:paraId="16AC3569" w14:textId="77777777" w:rsidR="00A72219" w:rsidRDefault="00A72219" w:rsidP="00A72219">
            <w:r>
              <w:t>Information reflects notable lapses in organization and paragraph construction.</w:t>
            </w:r>
          </w:p>
          <w:p w14:paraId="6789CBBE" w14:textId="77777777" w:rsidR="00A72219" w:rsidRDefault="00A72219" w:rsidP="00A72219"/>
          <w:p w14:paraId="2C5A269E" w14:textId="77777777" w:rsidR="00A72219" w:rsidRDefault="00A72219" w:rsidP="00A72219">
            <w:r>
              <w:t>Vocabulary is not cohesive and inconsistent.</w:t>
            </w:r>
          </w:p>
          <w:p w14:paraId="5145F81A" w14:textId="77777777" w:rsidR="00A72219" w:rsidRDefault="00A72219" w:rsidP="00A72219"/>
          <w:p w14:paraId="3E69F0E5" w14:textId="77777777" w:rsidR="00A72219" w:rsidRDefault="00A72219" w:rsidP="00A72219"/>
          <w:p w14:paraId="5E8240A1" w14:textId="7290F73E" w:rsidR="00A72219" w:rsidRDefault="00A72219" w:rsidP="00A72219">
            <w:r>
              <w:lastRenderedPageBreak/>
              <w:t>Final result lacks a professionally written document and reflects many spelling and/or grammatical errors.</w:t>
            </w:r>
          </w:p>
        </w:tc>
        <w:tc>
          <w:tcPr>
            <w:tcW w:w="2590" w:type="dxa"/>
            <w:shd w:val="clear" w:color="auto" w:fill="auto"/>
          </w:tcPr>
          <w:p w14:paraId="096E6412" w14:textId="5D070E23" w:rsidR="00A72219" w:rsidRDefault="00A72219" w:rsidP="00A72219">
            <w:r>
              <w:lastRenderedPageBreak/>
              <w:t>Lacks documentation of any relevant examples.</w:t>
            </w:r>
          </w:p>
          <w:p w14:paraId="3F5D99B1" w14:textId="77777777" w:rsidR="00A72219" w:rsidRDefault="00A72219" w:rsidP="00A72219"/>
          <w:p w14:paraId="07AEA02E" w14:textId="77777777" w:rsidR="00A72219" w:rsidRDefault="00A72219" w:rsidP="00A72219"/>
          <w:p w14:paraId="2BE1736D" w14:textId="77777777" w:rsidR="00A72219" w:rsidRDefault="00A72219" w:rsidP="00A72219"/>
          <w:p w14:paraId="04DDE40F" w14:textId="5143AA19" w:rsidR="00A72219" w:rsidRDefault="00A72219" w:rsidP="00A72219">
            <w:r>
              <w:t xml:space="preserve">Information is incomplete or illegible. </w:t>
            </w:r>
          </w:p>
          <w:p w14:paraId="4F82D53C" w14:textId="77777777" w:rsidR="00A72219" w:rsidRDefault="00A72219" w:rsidP="00A72219"/>
          <w:p w14:paraId="77EA6E6A" w14:textId="77777777" w:rsidR="00A72219" w:rsidRDefault="00A72219" w:rsidP="00A72219"/>
          <w:p w14:paraId="09D7AE0A" w14:textId="77777777" w:rsidR="00A72219" w:rsidRDefault="00A72219" w:rsidP="00A72219"/>
          <w:p w14:paraId="166B1CF6" w14:textId="779AD483" w:rsidR="00A72219" w:rsidRDefault="00A72219" w:rsidP="00A72219">
            <w:r>
              <w:t>Vocabulary is not purposeful or skillfully used.</w:t>
            </w:r>
          </w:p>
          <w:p w14:paraId="2642C0AB" w14:textId="77777777" w:rsidR="00A72219" w:rsidRDefault="00A72219" w:rsidP="00A72219"/>
          <w:p w14:paraId="45F63A07" w14:textId="69E6158B" w:rsidR="00A72219" w:rsidRDefault="00A72219" w:rsidP="00A72219">
            <w:r>
              <w:lastRenderedPageBreak/>
              <w:t>Final result does not reflect a professionally written document.</w:t>
            </w:r>
          </w:p>
        </w:tc>
      </w:tr>
    </w:tbl>
    <w:p w14:paraId="3D246A70" w14:textId="0696ECAB" w:rsidR="00EE0C42" w:rsidRPr="006B5F3B" w:rsidRDefault="00036B4D">
      <w:pPr>
        <w:rPr>
          <w:b/>
          <w:bCs/>
        </w:rPr>
      </w:pPr>
      <w:r>
        <w:rPr>
          <w:b/>
          <w:bCs/>
        </w:rPr>
        <w:lastRenderedPageBreak/>
        <w:t xml:space="preserve">Maximum </w:t>
      </w:r>
      <w:r w:rsidR="006B5F3B" w:rsidRPr="006B5F3B">
        <w:rPr>
          <w:b/>
          <w:bCs/>
        </w:rPr>
        <w:t>Points Possible</w:t>
      </w:r>
      <w:r>
        <w:rPr>
          <w:b/>
          <w:bCs/>
        </w:rPr>
        <w:t xml:space="preserve"> = </w:t>
      </w:r>
      <w:r w:rsidR="006B5F3B" w:rsidRPr="006B5F3B">
        <w:rPr>
          <w:b/>
          <w:bCs/>
        </w:rPr>
        <w:t>45</w:t>
      </w:r>
    </w:p>
    <w:p w14:paraId="47BFD7F4" w14:textId="77777777" w:rsidR="007B18E5" w:rsidRDefault="007B18E5" w:rsidP="007B18E5">
      <w:pPr>
        <w:ind w:left="360"/>
      </w:pPr>
    </w:p>
    <w:sectPr w:rsidR="007B18E5" w:rsidSect="00A645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7524B"/>
    <w:multiLevelType w:val="hybridMultilevel"/>
    <w:tmpl w:val="9866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42"/>
    <w:rsid w:val="00036B4D"/>
    <w:rsid w:val="000D1ACB"/>
    <w:rsid w:val="000E51B5"/>
    <w:rsid w:val="001F55EC"/>
    <w:rsid w:val="0035015F"/>
    <w:rsid w:val="004B11AB"/>
    <w:rsid w:val="005047EF"/>
    <w:rsid w:val="00561C56"/>
    <w:rsid w:val="005C7471"/>
    <w:rsid w:val="006518A4"/>
    <w:rsid w:val="006B5F3B"/>
    <w:rsid w:val="007118F0"/>
    <w:rsid w:val="00736672"/>
    <w:rsid w:val="007B18E5"/>
    <w:rsid w:val="007C24B4"/>
    <w:rsid w:val="00812E38"/>
    <w:rsid w:val="00824617"/>
    <w:rsid w:val="00833739"/>
    <w:rsid w:val="008818C1"/>
    <w:rsid w:val="00975859"/>
    <w:rsid w:val="00A6457A"/>
    <w:rsid w:val="00A72219"/>
    <w:rsid w:val="00C65E0B"/>
    <w:rsid w:val="00CB6AA9"/>
    <w:rsid w:val="00CD3FBB"/>
    <w:rsid w:val="00D44DE5"/>
    <w:rsid w:val="00D736A8"/>
    <w:rsid w:val="00DD6E6B"/>
    <w:rsid w:val="00DE3667"/>
    <w:rsid w:val="00EE0C42"/>
    <w:rsid w:val="00FC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99D5A"/>
  <w15:chartTrackingRefBased/>
  <w15:docId w15:val="{A77D68B1-3D9C-4D38-821E-E10ADA77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Rosenfield</dc:creator>
  <cp:keywords/>
  <dc:description/>
  <cp:lastModifiedBy>Morgan Halvorson</cp:lastModifiedBy>
  <cp:revision>2</cp:revision>
  <dcterms:created xsi:type="dcterms:W3CDTF">2024-05-01T18:33:00Z</dcterms:created>
  <dcterms:modified xsi:type="dcterms:W3CDTF">2024-05-01T18:33:00Z</dcterms:modified>
</cp:coreProperties>
</file>